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5FBE" w14:textId="19CDFC02" w:rsidR="00A52ADE" w:rsidRDefault="00A52ADE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</w:rPr>
        <w:t>Πανεπιστημιούπολη 1</w:t>
      </w:r>
    </w:p>
    <w:p w14:paraId="04F34C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Ταχ. Δ/νση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  <w:t>Αγ. Σπυρίδωνα 122 43 Αιγάλεω</w:t>
      </w:r>
      <w:r w:rsidRPr="00124E55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Ασφαλείας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04CFA0BF" w14:textId="1D156C24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Τηλέφωνο</w:t>
      </w:r>
      <w:r w:rsidR="002C0D0B">
        <w:rPr>
          <w:rFonts w:ascii="Tahoma" w:eastAsia="Times New Roman" w:hAnsi="Tahoma" w:cs="Tahoma"/>
          <w:sz w:val="20"/>
          <w:szCs w:val="20"/>
        </w:rPr>
        <w:tab/>
        <w:t>:</w:t>
      </w:r>
      <w:r w:rsidR="002C0D0B">
        <w:rPr>
          <w:rFonts w:ascii="Tahoma" w:eastAsia="Times New Roman" w:hAnsi="Tahoma" w:cs="Tahoma"/>
          <w:sz w:val="20"/>
          <w:szCs w:val="20"/>
        </w:rPr>
        <w:tab/>
        <w:t>210-53853</w:t>
      </w:r>
      <w:r w:rsidR="00305CE7">
        <w:rPr>
          <w:rFonts w:ascii="Tahoma" w:eastAsia="Times New Roman" w:hAnsi="Tahoma" w:cs="Tahoma"/>
          <w:sz w:val="20"/>
          <w:szCs w:val="20"/>
        </w:rPr>
        <w:t>12</w:t>
      </w:r>
      <w:r w:rsidR="008C0CA0">
        <w:rPr>
          <w:rFonts w:ascii="Tahoma" w:eastAsia="Times New Roman" w:hAnsi="Tahoma" w:cs="Tahoma"/>
          <w:sz w:val="20"/>
          <w:szCs w:val="20"/>
        </w:rPr>
        <w:tab/>
        <w:t>Ημερομηνία</w:t>
      </w:r>
      <w:r w:rsidR="008C0CA0">
        <w:rPr>
          <w:rFonts w:ascii="Tahoma" w:eastAsia="Times New Roman" w:hAnsi="Tahoma" w:cs="Tahoma"/>
          <w:sz w:val="20"/>
          <w:szCs w:val="20"/>
        </w:rPr>
        <w:tab/>
        <w:t xml:space="preserve">: </w:t>
      </w:r>
      <w:r w:rsidR="00AA1667" w:rsidRPr="00AA1667">
        <w:rPr>
          <w:rFonts w:ascii="Tahoma" w:eastAsia="Times New Roman" w:hAnsi="Tahoma" w:cs="Tahoma"/>
          <w:sz w:val="20"/>
          <w:szCs w:val="20"/>
        </w:rPr>
        <w:t xml:space="preserve"> </w:t>
      </w:r>
      <w:r w:rsidR="00BF782D">
        <w:rPr>
          <w:rFonts w:ascii="Tahoma" w:eastAsia="Times New Roman" w:hAnsi="Tahoma" w:cs="Tahoma"/>
          <w:sz w:val="20"/>
          <w:szCs w:val="20"/>
        </w:rPr>
        <w:t>8</w:t>
      </w:r>
      <w:r w:rsidRPr="00124E55">
        <w:rPr>
          <w:rFonts w:ascii="Tahoma" w:eastAsia="Times New Roman" w:hAnsi="Tahoma" w:cs="Tahoma"/>
          <w:sz w:val="20"/>
          <w:szCs w:val="20"/>
        </w:rPr>
        <w:t>-</w:t>
      </w:r>
      <w:r w:rsidR="00BF782D">
        <w:rPr>
          <w:rFonts w:ascii="Tahoma" w:eastAsia="Times New Roman" w:hAnsi="Tahoma" w:cs="Tahoma"/>
          <w:sz w:val="20"/>
          <w:szCs w:val="20"/>
        </w:rPr>
        <w:t>10</w:t>
      </w:r>
      <w:r w:rsidRPr="00124E55">
        <w:rPr>
          <w:rFonts w:ascii="Tahoma" w:eastAsia="Times New Roman" w:hAnsi="Tahoma" w:cs="Tahoma"/>
          <w:sz w:val="20"/>
          <w:szCs w:val="20"/>
        </w:rPr>
        <w:t>-2018</w:t>
      </w:r>
    </w:p>
    <w:p w14:paraId="2C567436" w14:textId="4C220701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FAX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="00305CE7">
        <w:rPr>
          <w:rFonts w:ascii="Tahoma" w:eastAsia="Times New Roman" w:hAnsi="Tahoma" w:cs="Tahoma"/>
          <w:sz w:val="20"/>
          <w:szCs w:val="20"/>
        </w:rPr>
        <w:tab/>
        <w:t>210-5910975</w:t>
      </w:r>
      <w:r w:rsidR="00305CE7">
        <w:rPr>
          <w:rFonts w:ascii="Tahoma" w:eastAsia="Times New Roman" w:hAnsi="Tahoma" w:cs="Tahoma"/>
          <w:sz w:val="20"/>
          <w:szCs w:val="20"/>
        </w:rPr>
        <w:tab/>
        <w:t>Αριθμ. Πρωτοκ.</w:t>
      </w:r>
      <w:r w:rsidR="00305CE7">
        <w:rPr>
          <w:rFonts w:ascii="Tahoma" w:eastAsia="Times New Roman" w:hAnsi="Tahoma" w:cs="Tahoma"/>
          <w:sz w:val="20"/>
          <w:szCs w:val="20"/>
        </w:rPr>
        <w:tab/>
        <w:t xml:space="preserve">: </w:t>
      </w:r>
    </w:p>
    <w:p w14:paraId="0BB517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E</w:t>
      </w:r>
      <w:r w:rsidRPr="00124E55">
        <w:rPr>
          <w:rFonts w:ascii="Tahoma" w:eastAsia="Times New Roman" w:hAnsi="Tahoma" w:cs="Tahoma"/>
          <w:b/>
          <w:sz w:val="20"/>
          <w:szCs w:val="20"/>
        </w:rPr>
        <w:t>-</w:t>
      </w: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Mail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pliroforiki</w:t>
      </w:r>
      <w:r w:rsidRPr="00124E55">
        <w:rPr>
          <w:rFonts w:ascii="Tahoma" w:eastAsia="Times New Roman" w:hAnsi="Tahoma" w:cs="Tahoma"/>
          <w:sz w:val="20"/>
          <w:szCs w:val="20"/>
        </w:rPr>
        <w:t>@</w:t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teiath</w:t>
      </w:r>
      <w:r w:rsidRPr="00124E55">
        <w:rPr>
          <w:rFonts w:ascii="Tahoma" w:eastAsia="Times New Roman" w:hAnsi="Tahoma" w:cs="Tahoma"/>
          <w:sz w:val="20"/>
          <w:szCs w:val="20"/>
        </w:rPr>
        <w:t>.</w:t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gr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Προτεραιότητας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201FC421" w14:textId="77777777" w:rsidR="00124E55" w:rsidRDefault="00124E55" w:rsidP="00124E55">
      <w:pPr>
        <w:pStyle w:val="PlainText"/>
        <w:jc w:val="both"/>
      </w:pPr>
    </w:p>
    <w:p w14:paraId="7A550B69" w14:textId="77777777" w:rsidR="008D6527" w:rsidRDefault="008D6527" w:rsidP="00124E55">
      <w:pPr>
        <w:pStyle w:val="PlainText"/>
        <w:jc w:val="both"/>
      </w:pPr>
    </w:p>
    <w:p w14:paraId="2A62BF05" w14:textId="77777777" w:rsidR="00854F46" w:rsidRDefault="00854F46" w:rsidP="00124E55">
      <w:pPr>
        <w:pStyle w:val="PlainText"/>
        <w:jc w:val="both"/>
      </w:pPr>
    </w:p>
    <w:p w14:paraId="2946EDAC" w14:textId="77777777" w:rsidR="00854F46" w:rsidRDefault="00854F46" w:rsidP="00124E55">
      <w:pPr>
        <w:pStyle w:val="PlainText"/>
        <w:jc w:val="both"/>
      </w:pPr>
    </w:p>
    <w:p w14:paraId="6EB1E283" w14:textId="77777777" w:rsidR="00854F46" w:rsidRDefault="00854F46" w:rsidP="00124E55">
      <w:pPr>
        <w:pStyle w:val="PlainText"/>
        <w:jc w:val="both"/>
      </w:pPr>
    </w:p>
    <w:p w14:paraId="394BB3A0" w14:textId="7E44DCF3" w:rsidR="00854F46" w:rsidRPr="00854F46" w:rsidRDefault="00854F46" w:rsidP="00854F46">
      <w:pPr>
        <w:pStyle w:val="PlainText"/>
        <w:jc w:val="center"/>
        <w:rPr>
          <w:rFonts w:ascii="Tahoma" w:hAnsi="Tahoma" w:cs="Tahoma"/>
          <w:sz w:val="28"/>
          <w:szCs w:val="28"/>
        </w:rPr>
      </w:pPr>
      <w:r w:rsidRPr="00854F46">
        <w:rPr>
          <w:rFonts w:ascii="Tahoma" w:hAnsi="Tahoma" w:cs="Tahoma"/>
          <w:b/>
          <w:sz w:val="28"/>
          <w:szCs w:val="28"/>
          <w:u w:val="single"/>
        </w:rPr>
        <w:t>Α Ν Α Κ Ο Ι Ν Ω Σ Η</w:t>
      </w:r>
    </w:p>
    <w:p w14:paraId="2836DAAB" w14:textId="77777777" w:rsidR="00854F46" w:rsidRDefault="00854F46" w:rsidP="00124E55">
      <w:pPr>
        <w:pStyle w:val="PlainText"/>
        <w:jc w:val="both"/>
      </w:pPr>
    </w:p>
    <w:p w14:paraId="2118A492" w14:textId="77777777" w:rsidR="00854F46" w:rsidRDefault="00854F46" w:rsidP="00124E55">
      <w:pPr>
        <w:pStyle w:val="PlainText"/>
        <w:jc w:val="both"/>
      </w:pPr>
    </w:p>
    <w:p w14:paraId="2BA3A71E" w14:textId="77777777" w:rsidR="008D6527" w:rsidRPr="006E3AD3" w:rsidRDefault="008D6527" w:rsidP="00124E55">
      <w:pPr>
        <w:pStyle w:val="PlainText"/>
        <w:jc w:val="both"/>
      </w:pPr>
    </w:p>
    <w:p w14:paraId="54D41639" w14:textId="5662D059" w:rsidR="00BF782D" w:rsidRPr="00693098" w:rsidRDefault="00BF782D" w:rsidP="00BF782D">
      <w:pPr>
        <w:jc w:val="both"/>
        <w:rPr>
          <w:sz w:val="28"/>
          <w:szCs w:val="28"/>
        </w:rPr>
      </w:pPr>
      <w:r w:rsidRPr="00693098">
        <w:rPr>
          <w:sz w:val="28"/>
          <w:szCs w:val="28"/>
        </w:rPr>
        <w:t>Σας ενημερώνουμε ότι</w:t>
      </w:r>
      <w:r>
        <w:rPr>
          <w:sz w:val="28"/>
          <w:szCs w:val="28"/>
        </w:rPr>
        <w:t xml:space="preserve"> </w:t>
      </w:r>
      <w:r w:rsidRPr="00693098">
        <w:rPr>
          <w:sz w:val="28"/>
          <w:szCs w:val="28"/>
        </w:rPr>
        <w:t xml:space="preserve">την </w:t>
      </w:r>
      <w:r w:rsidR="004B339D">
        <w:rPr>
          <w:b/>
          <w:sz w:val="28"/>
          <w:szCs w:val="28"/>
        </w:rPr>
        <w:t>Τετάρτη 17/10/2018 και ώρα 12</w:t>
      </w:r>
      <w:r w:rsidR="004B339D" w:rsidRPr="004B339D">
        <w:rPr>
          <w:b/>
          <w:sz w:val="28"/>
          <w:szCs w:val="28"/>
        </w:rPr>
        <w:t xml:space="preserve"> </w:t>
      </w:r>
      <w:r w:rsidR="004B339D">
        <w:rPr>
          <w:b/>
          <w:sz w:val="28"/>
          <w:szCs w:val="28"/>
        </w:rPr>
        <w:t>το μεσημέρι</w:t>
      </w:r>
      <w:r>
        <w:rPr>
          <w:sz w:val="28"/>
          <w:szCs w:val="28"/>
        </w:rPr>
        <w:t>,</w:t>
      </w:r>
      <w:r w:rsidRPr="00693098">
        <w:rPr>
          <w:sz w:val="28"/>
          <w:szCs w:val="28"/>
        </w:rPr>
        <w:t xml:space="preserve"> σε αίθουσα του Τμήματος</w:t>
      </w:r>
      <w:r>
        <w:rPr>
          <w:sz w:val="28"/>
          <w:szCs w:val="28"/>
        </w:rPr>
        <w:t>,</w:t>
      </w:r>
      <w:r w:rsidRPr="00693098">
        <w:rPr>
          <w:sz w:val="28"/>
          <w:szCs w:val="28"/>
        </w:rPr>
        <w:t xml:space="preserve"> </w:t>
      </w:r>
      <w:r w:rsidRPr="00FC2840">
        <w:rPr>
          <w:sz w:val="28"/>
          <w:szCs w:val="28"/>
        </w:rPr>
        <w:t>θα πραγματοποιηθεί ενημερωτική συνάντηση για την πρακτική άσκηση</w:t>
      </w:r>
      <w:r>
        <w:rPr>
          <w:sz w:val="28"/>
          <w:szCs w:val="28"/>
        </w:rPr>
        <w:t>,</w:t>
      </w:r>
      <w:r w:rsidRPr="00FC2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για </w:t>
      </w:r>
      <w:r w:rsidRPr="00FC2840">
        <w:rPr>
          <w:sz w:val="28"/>
          <w:szCs w:val="28"/>
        </w:rPr>
        <w:t xml:space="preserve">όσους φοιτητές </w:t>
      </w:r>
      <w:r w:rsidRPr="00693098">
        <w:rPr>
          <w:sz w:val="28"/>
          <w:szCs w:val="28"/>
        </w:rPr>
        <w:t xml:space="preserve">επιθυμούν να πραγματοποιήσουν την πρακτική </w:t>
      </w:r>
      <w:r>
        <w:rPr>
          <w:sz w:val="28"/>
          <w:szCs w:val="28"/>
        </w:rPr>
        <w:t xml:space="preserve">τους </w:t>
      </w:r>
      <w:r w:rsidRPr="00693098">
        <w:rPr>
          <w:sz w:val="28"/>
          <w:szCs w:val="28"/>
        </w:rPr>
        <w:t>άσκηση κατά το χειμερινό εξάμηνο του ακαδημαϊκού έτους 2018-</w:t>
      </w:r>
      <w:r>
        <w:rPr>
          <w:sz w:val="28"/>
          <w:szCs w:val="28"/>
        </w:rPr>
        <w:t>201</w:t>
      </w:r>
      <w:r w:rsidRPr="00693098">
        <w:rPr>
          <w:sz w:val="28"/>
          <w:szCs w:val="28"/>
        </w:rPr>
        <w:t xml:space="preserve">9. </w:t>
      </w:r>
    </w:p>
    <w:p w14:paraId="676575BA" w14:textId="2E3381C5" w:rsidR="00BF782D" w:rsidRPr="00693098" w:rsidRDefault="00BF782D" w:rsidP="00BF782D">
      <w:pPr>
        <w:jc w:val="both"/>
        <w:rPr>
          <w:sz w:val="28"/>
          <w:szCs w:val="28"/>
        </w:rPr>
      </w:pPr>
      <w:r w:rsidRPr="00693098">
        <w:rPr>
          <w:sz w:val="28"/>
          <w:szCs w:val="28"/>
        </w:rPr>
        <w:t xml:space="preserve">Επισημαίνεται στους φοιτητές </w:t>
      </w:r>
      <w:r>
        <w:rPr>
          <w:sz w:val="28"/>
          <w:szCs w:val="28"/>
        </w:rPr>
        <w:t xml:space="preserve">που θα πραγματοποιήσουν πρακτική άσκηση ΤΕΙ (εξάμηνη), </w:t>
      </w:r>
      <w:r w:rsidRPr="00693098">
        <w:rPr>
          <w:sz w:val="28"/>
          <w:szCs w:val="28"/>
        </w:rPr>
        <w:t>ότι οι προϋποθέσεις για την έναρξη της πρακτικής άσκησης παραμένουν οι ίδιες</w:t>
      </w:r>
      <w:r w:rsidR="005512EB" w:rsidRPr="005512EB">
        <w:rPr>
          <w:sz w:val="28"/>
          <w:szCs w:val="28"/>
        </w:rPr>
        <w:t>,</w:t>
      </w:r>
      <w:r w:rsidRPr="00693098">
        <w:rPr>
          <w:sz w:val="28"/>
          <w:szCs w:val="28"/>
        </w:rPr>
        <w:t xml:space="preserve"> όπως ίσχυαν στα Τμήματά τους στο πρώην ΤΕΙ Αθήνας και πρώην ΤΕΙ Πειραιά.</w:t>
      </w:r>
    </w:p>
    <w:p w14:paraId="154CB58C" w14:textId="07F1299A" w:rsidR="00D873A0" w:rsidRPr="00854F46" w:rsidRDefault="00D873A0" w:rsidP="008C0CA0">
      <w:pPr>
        <w:pStyle w:val="1"/>
        <w:spacing w:before="240" w:line="360" w:lineRule="auto"/>
        <w:ind w:left="0"/>
        <w:jc w:val="both"/>
        <w:rPr>
          <w:rFonts w:ascii="Tahoma" w:hAnsi="Tahoma" w:cs="Tahoma"/>
          <w:lang w:val="el-GR"/>
        </w:rPr>
      </w:pPr>
    </w:p>
    <w:p w14:paraId="49D5B45D" w14:textId="77777777" w:rsidR="008C0CA0" w:rsidRDefault="008C0CA0" w:rsidP="008C0CA0">
      <w:pPr>
        <w:pStyle w:val="1"/>
        <w:spacing w:before="240" w:line="360" w:lineRule="auto"/>
        <w:ind w:left="0"/>
        <w:jc w:val="both"/>
        <w:rPr>
          <w:rFonts w:ascii="Tahoma" w:hAnsi="Tahoma" w:cs="Tahoma"/>
          <w:sz w:val="20"/>
          <w:szCs w:val="20"/>
          <w:lang w:val="el-GR"/>
        </w:rPr>
      </w:pPr>
    </w:p>
    <w:p w14:paraId="25D24CEA" w14:textId="77777777" w:rsidR="00124E55" w:rsidRDefault="00124E55" w:rsidP="00124E55">
      <w:pPr>
        <w:pStyle w:val="PlainText"/>
      </w:pPr>
    </w:p>
    <w:p w14:paraId="2BA2EB50" w14:textId="6845E66A" w:rsidR="00BF782D" w:rsidRPr="009F740E" w:rsidRDefault="00BF782D" w:rsidP="00BF782D">
      <w:pPr>
        <w:ind w:left="2160" w:firstLine="720"/>
        <w:jc w:val="both"/>
        <w:rPr>
          <w:sz w:val="28"/>
          <w:szCs w:val="28"/>
        </w:rPr>
      </w:pPr>
      <w:r w:rsidRPr="009F740E">
        <w:rPr>
          <w:sz w:val="28"/>
          <w:szCs w:val="28"/>
        </w:rPr>
        <w:t>Από τη Γραμματεία του Τμήματος</w:t>
      </w:r>
    </w:p>
    <w:p w14:paraId="27F6936C" w14:textId="56202E74" w:rsidR="001B4B94" w:rsidRPr="0092777A" w:rsidRDefault="001B4B94" w:rsidP="004503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sectPr w:rsidR="001B4B94" w:rsidRPr="0092777A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F0DA" w14:textId="77777777" w:rsidR="00D57A3E" w:rsidRDefault="00D57A3E" w:rsidP="004A6C72">
      <w:r>
        <w:separator/>
      </w:r>
    </w:p>
  </w:endnote>
  <w:endnote w:type="continuationSeparator" w:id="0">
    <w:p w14:paraId="42BAF994" w14:textId="77777777" w:rsidR="00D57A3E" w:rsidRDefault="00D57A3E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27F38" w14:textId="77777777" w:rsidR="00D57A3E" w:rsidRDefault="00D57A3E" w:rsidP="004A6C72">
      <w:r>
        <w:separator/>
      </w:r>
    </w:p>
  </w:footnote>
  <w:footnote w:type="continuationSeparator" w:id="0">
    <w:p w14:paraId="2111E1E1" w14:textId="77777777" w:rsidR="00D57A3E" w:rsidRDefault="00D57A3E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C983" w14:textId="77777777" w:rsidR="004A6C72" w:rsidRDefault="004A6C7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DFAD12" wp14:editId="78DF0BF2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438EC"/>
    <w:rsid w:val="000F3325"/>
    <w:rsid w:val="000F35A5"/>
    <w:rsid w:val="00124E55"/>
    <w:rsid w:val="001276BC"/>
    <w:rsid w:val="001B40C9"/>
    <w:rsid w:val="001B4B94"/>
    <w:rsid w:val="002602AF"/>
    <w:rsid w:val="002652C5"/>
    <w:rsid w:val="00296FAE"/>
    <w:rsid w:val="002C0D0B"/>
    <w:rsid w:val="002C6CB7"/>
    <w:rsid w:val="00305CE7"/>
    <w:rsid w:val="00306541"/>
    <w:rsid w:val="0035163C"/>
    <w:rsid w:val="00366D5A"/>
    <w:rsid w:val="003B5D4F"/>
    <w:rsid w:val="003C3579"/>
    <w:rsid w:val="0043269E"/>
    <w:rsid w:val="0045031E"/>
    <w:rsid w:val="004557DD"/>
    <w:rsid w:val="00490A88"/>
    <w:rsid w:val="00494FBC"/>
    <w:rsid w:val="004A6C72"/>
    <w:rsid w:val="004B339D"/>
    <w:rsid w:val="004C6D41"/>
    <w:rsid w:val="004D08E1"/>
    <w:rsid w:val="00531542"/>
    <w:rsid w:val="005512EB"/>
    <w:rsid w:val="005B3830"/>
    <w:rsid w:val="006078F5"/>
    <w:rsid w:val="00673C3B"/>
    <w:rsid w:val="0068198D"/>
    <w:rsid w:val="00690038"/>
    <w:rsid w:val="006D1E0F"/>
    <w:rsid w:val="006E3AD3"/>
    <w:rsid w:val="007120B9"/>
    <w:rsid w:val="007641EA"/>
    <w:rsid w:val="007924E4"/>
    <w:rsid w:val="007F69CF"/>
    <w:rsid w:val="00817360"/>
    <w:rsid w:val="00841B8A"/>
    <w:rsid w:val="00854F46"/>
    <w:rsid w:val="0086519B"/>
    <w:rsid w:val="00873C62"/>
    <w:rsid w:val="0087433D"/>
    <w:rsid w:val="0088747E"/>
    <w:rsid w:val="00893416"/>
    <w:rsid w:val="008C0CA0"/>
    <w:rsid w:val="008D6527"/>
    <w:rsid w:val="00922551"/>
    <w:rsid w:val="0092777A"/>
    <w:rsid w:val="009B665A"/>
    <w:rsid w:val="009D7655"/>
    <w:rsid w:val="00A13875"/>
    <w:rsid w:val="00A22C8E"/>
    <w:rsid w:val="00A52ADE"/>
    <w:rsid w:val="00A761C3"/>
    <w:rsid w:val="00A81724"/>
    <w:rsid w:val="00A93D1C"/>
    <w:rsid w:val="00AA1667"/>
    <w:rsid w:val="00AC3B7F"/>
    <w:rsid w:val="00AF6779"/>
    <w:rsid w:val="00B138F4"/>
    <w:rsid w:val="00B626E4"/>
    <w:rsid w:val="00BA7595"/>
    <w:rsid w:val="00BD0730"/>
    <w:rsid w:val="00BE5D03"/>
    <w:rsid w:val="00BF0793"/>
    <w:rsid w:val="00BF782D"/>
    <w:rsid w:val="00C54518"/>
    <w:rsid w:val="00C55E4E"/>
    <w:rsid w:val="00C60936"/>
    <w:rsid w:val="00CD2706"/>
    <w:rsid w:val="00D57A3E"/>
    <w:rsid w:val="00D873A0"/>
    <w:rsid w:val="00D908CF"/>
    <w:rsid w:val="00DD0FC9"/>
    <w:rsid w:val="00E41624"/>
    <w:rsid w:val="00E62B88"/>
    <w:rsid w:val="00EF0E8E"/>
    <w:rsid w:val="00F0542D"/>
    <w:rsid w:val="00F23283"/>
    <w:rsid w:val="00F33815"/>
    <w:rsid w:val="00F75D3E"/>
    <w:rsid w:val="00FA0CDF"/>
    <w:rsid w:val="00FA4C5D"/>
    <w:rsid w:val="00FC270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6BB92B"/>
  <w14:defaultImageDpi w14:val="300"/>
  <w15:docId w15:val="{89E578CE-6E85-456E-906D-8D4865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6C72"/>
  </w:style>
  <w:style w:type="character" w:customStyle="1" w:styleId="FootnoteTextChar">
    <w:name w:val="Footnote Text Char"/>
    <w:basedOn w:val="DefaultParagraphFont"/>
    <w:link w:val="FootnoteText"/>
    <w:uiPriority w:val="99"/>
    <w:rsid w:val="004A6C72"/>
    <w:rPr>
      <w:sz w:val="24"/>
      <w:szCs w:val="24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4A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C72"/>
  </w:style>
  <w:style w:type="character" w:customStyle="1" w:styleId="EndnoteTextChar">
    <w:name w:val="Endnote Text Char"/>
    <w:basedOn w:val="DefaultParagraphFont"/>
    <w:link w:val="EndnoteText"/>
    <w:uiPriority w:val="99"/>
    <w:rsid w:val="004A6C72"/>
    <w:rPr>
      <w:sz w:val="24"/>
      <w:szCs w:val="24"/>
      <w:lang w:val="el-GR" w:eastAsia="en-US"/>
    </w:rPr>
  </w:style>
  <w:style w:type="character" w:styleId="EndnoteReference">
    <w:name w:val="endnote reference"/>
    <w:basedOn w:val="DefaultParagraphFont"/>
    <w:uiPriority w:val="99"/>
    <w:unhideWhenUsed/>
    <w:rsid w:val="004A6C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72"/>
    <w:rPr>
      <w:sz w:val="24"/>
      <w:szCs w:val="24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72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  <w:style w:type="paragraph" w:customStyle="1" w:styleId="1">
    <w:name w:val="Παράγραφος λίστας1"/>
    <w:basedOn w:val="Normal"/>
    <w:rsid w:val="006078F5"/>
    <w:pPr>
      <w:ind w:left="720"/>
      <w:contextualSpacing/>
    </w:pPr>
    <w:rPr>
      <w:rFonts w:eastAsia="Calibri"/>
      <w:lang w:val="en-GB"/>
    </w:rPr>
  </w:style>
  <w:style w:type="table" w:styleId="TableGrid">
    <w:name w:val="Table Grid"/>
    <w:basedOn w:val="TableNormal"/>
    <w:uiPriority w:val="59"/>
    <w:rsid w:val="00712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Microsoft Office User</cp:lastModifiedBy>
  <cp:revision>2</cp:revision>
  <cp:lastPrinted>2018-09-03T08:49:00Z</cp:lastPrinted>
  <dcterms:created xsi:type="dcterms:W3CDTF">2018-10-09T10:17:00Z</dcterms:created>
  <dcterms:modified xsi:type="dcterms:W3CDTF">2018-10-09T10:17:00Z</dcterms:modified>
</cp:coreProperties>
</file>